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C3BB" w14:textId="06F229D5" w:rsidR="00DD0F4D" w:rsidRDefault="00DD0F4D">
      <w:pPr>
        <w:rPr>
          <w:b/>
          <w:bCs/>
          <w:sz w:val="30"/>
          <w:szCs w:val="30"/>
          <w:lang w:val="fr-BE"/>
        </w:rPr>
      </w:pPr>
    </w:p>
    <w:p w14:paraId="077BC5AF" w14:textId="77777777" w:rsidR="003D4564" w:rsidRDefault="007B1D8E" w:rsidP="00DD0F4D">
      <w:pPr>
        <w:ind w:left="-426"/>
        <w:rPr>
          <w:rFonts w:ascii="Century Gothic" w:hAnsi="Century Gothic"/>
          <w:b/>
          <w:bCs/>
          <w:sz w:val="30"/>
          <w:szCs w:val="30"/>
          <w:lang w:val="fr-BE"/>
        </w:rPr>
      </w:pPr>
      <w:r>
        <w:rPr>
          <w:rFonts w:ascii="Century Gothic" w:hAnsi="Century Gothic"/>
          <w:b/>
          <w:bCs/>
          <w:sz w:val="30"/>
          <w:szCs w:val="30"/>
          <w:lang w:val="fr-BE"/>
        </w:rPr>
        <w:t xml:space="preserve">    </w:t>
      </w:r>
    </w:p>
    <w:p w14:paraId="01BB3BA7" w14:textId="2C982A71" w:rsidR="00864663" w:rsidRPr="00864663" w:rsidRDefault="003D4564" w:rsidP="00DD0F4D">
      <w:pPr>
        <w:ind w:left="-426"/>
        <w:rPr>
          <w:rFonts w:ascii="Century Gothic" w:hAnsi="Century Gothic"/>
          <w:lang w:val="fr-BE"/>
        </w:rPr>
      </w:pPr>
      <w:r>
        <w:rPr>
          <w:rFonts w:ascii="Century Gothic" w:hAnsi="Century Gothic"/>
          <w:b/>
          <w:bCs/>
          <w:sz w:val="30"/>
          <w:szCs w:val="30"/>
          <w:lang w:val="fr-BE"/>
        </w:rPr>
        <w:t xml:space="preserve">         </w:t>
      </w:r>
      <w:r w:rsidR="007B1D8E">
        <w:rPr>
          <w:rFonts w:ascii="Century Gothic" w:hAnsi="Century Gothic"/>
          <w:b/>
          <w:bCs/>
          <w:sz w:val="30"/>
          <w:szCs w:val="30"/>
          <w:lang w:val="fr-BE"/>
        </w:rPr>
        <w:t xml:space="preserve"> </w:t>
      </w:r>
      <w:r w:rsidR="00DD0F4D" w:rsidRPr="00864663">
        <w:rPr>
          <w:rFonts w:ascii="Century Gothic" w:hAnsi="Century Gothic"/>
          <w:b/>
          <w:bCs/>
          <w:sz w:val="30"/>
          <w:szCs w:val="30"/>
          <w:lang w:val="fr-BE"/>
        </w:rPr>
        <w:t>LISTE DU MATÉRIE</w:t>
      </w:r>
      <w:r w:rsidR="007B1D8E">
        <w:rPr>
          <w:rFonts w:ascii="Century Gothic" w:hAnsi="Century Gothic"/>
          <w:b/>
          <w:bCs/>
          <w:sz w:val="30"/>
          <w:szCs w:val="30"/>
          <w:lang w:val="fr-BE"/>
        </w:rPr>
        <w:t>L</w:t>
      </w:r>
      <w:r w:rsidR="00DD0F4D" w:rsidRPr="00864663">
        <w:rPr>
          <w:rFonts w:ascii="Century Gothic" w:hAnsi="Century Gothic"/>
          <w:b/>
          <w:bCs/>
          <w:sz w:val="30"/>
          <w:szCs w:val="30"/>
          <w:lang w:val="fr-BE"/>
        </w:rPr>
        <w:t xml:space="preserve">      </w:t>
      </w:r>
      <w:r w:rsidR="00DD0F4D" w:rsidRPr="00864663">
        <w:rPr>
          <w:rFonts w:ascii="Century Gothic" w:hAnsi="Century Gothic" w:cs="AAAAAB+CenturyGothic"/>
          <w:sz w:val="30"/>
          <w:szCs w:val="30"/>
          <w:u w:val="single"/>
          <w:lang w:val="fr-BE"/>
        </w:rPr>
        <w:t>1re et 2e année</w:t>
      </w:r>
      <w:r w:rsidR="00DD0F4D" w:rsidRPr="00864663">
        <w:rPr>
          <w:rFonts w:ascii="Century Gothic" w:hAnsi="Century Gothic" w:cs="AAAAAB+CenturyGothic"/>
          <w:sz w:val="30"/>
          <w:szCs w:val="30"/>
          <w:lang w:val="fr-BE"/>
        </w:rPr>
        <w:t xml:space="preserve"> </w:t>
      </w:r>
      <w:r w:rsidR="00DD0F4D" w:rsidRPr="00864663">
        <w:rPr>
          <w:rFonts w:ascii="Century Gothic" w:hAnsi="Century Gothic"/>
          <w:lang w:val="fr-BE"/>
        </w:rPr>
        <w:t xml:space="preserve">                  </w:t>
      </w:r>
    </w:p>
    <w:p w14:paraId="2D3B1EE2" w14:textId="42AE68EE" w:rsidR="00864663" w:rsidRPr="00864663" w:rsidRDefault="003D4564" w:rsidP="003D4564">
      <w:pPr>
        <w:ind w:left="4614" w:firstLine="1146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 xml:space="preserve">       </w:t>
      </w:r>
      <w:r w:rsidRPr="00864663">
        <w:rPr>
          <w:rFonts w:ascii="Century Gothic" w:hAnsi="Century Gothic"/>
          <w:noProof/>
          <w:lang w:val="fr-BE" w:eastAsia="fr-BE"/>
        </w:rPr>
        <mc:AlternateContent>
          <mc:Choice Requires="wpg">
            <w:drawing>
              <wp:inline distT="0" distB="0" distL="0" distR="0" wp14:anchorId="43CBE2B7" wp14:editId="7FC55E11">
                <wp:extent cx="2423160" cy="2125980"/>
                <wp:effectExtent l="0" t="0" r="0" b="7620"/>
                <wp:docPr id="894059039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2125980"/>
                          <a:chOff x="0" y="0"/>
                          <a:chExt cx="2695575" cy="2065655"/>
                        </a:xfrm>
                      </wpg:grpSpPr>
                      <pic:pic xmlns:pic="http://schemas.openxmlformats.org/drawingml/2006/picture">
                        <pic:nvPicPr>
                          <pic:cNvPr id="206384914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57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7180390" name="Zone de texte 2"/>
                        <wps:cNvSpPr txBox="1"/>
                        <wps:spPr>
                          <a:xfrm>
                            <a:off x="0" y="1571625"/>
                            <a:ext cx="269557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7BD95A" w14:textId="77777777" w:rsidR="003D4564" w:rsidRPr="00DD0F4D" w:rsidRDefault="003D4564" w:rsidP="003D4564">
                              <w:pPr>
                                <w:rPr>
                                  <w:sz w:val="18"/>
                                  <w:szCs w:val="18"/>
                                  <w:lang w:val="fr-BE"/>
                                </w:rPr>
                              </w:pPr>
                              <w:hyperlink r:id="rId7" w:history="1">
                                <w:r w:rsidRPr="00DD0F4D">
                                  <w:rPr>
                                    <w:rStyle w:val="Lienhypertexte"/>
                                    <w:sz w:val="18"/>
                                    <w:szCs w:val="18"/>
                                    <w:lang w:val="fr-BE"/>
                                  </w:rPr>
                                  <w:t>Cette photo</w:t>
                                </w:r>
                              </w:hyperlink>
                              <w:r w:rsidRPr="00DD0F4D">
                                <w:rPr>
                                  <w:sz w:val="18"/>
                                  <w:szCs w:val="18"/>
                                  <w:lang w:val="fr-BE"/>
                                </w:rPr>
                                <w:t xml:space="preserve"> par Auteur inconnu est soumise à la licence </w:t>
                              </w:r>
                              <w:hyperlink r:id="rId8" w:history="1">
                                <w:r w:rsidRPr="00DD0F4D">
                                  <w:rPr>
                                    <w:rStyle w:val="Lienhypertexte"/>
                                    <w:sz w:val="18"/>
                                    <w:szCs w:val="18"/>
                                    <w:lang w:val="fr-BE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504000" rIns="91440" bIns="684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BE2B7" id="Groupe 3" o:spid="_x0000_s1026" style="width:190.8pt;height:167.4pt;mso-position-horizontal-relative:char;mso-position-vertical-relative:line" coordsize="26955,2065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26955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5716;width:2695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" stroked="f">
                  <v:textbox inset=",14mm,,19mm">
                    <w:txbxContent>
                      <w:p w14:paraId="3E7BD95A" w14:textId="77777777" w:rsidR="003D4564" w:rsidRPr="00DD0F4D" w:rsidRDefault="003D4564" w:rsidP="003D4564">
                        <w:pPr>
                          <w:rPr>
                            <w:sz w:val="18"/>
                            <w:szCs w:val="18"/>
                            <w:lang w:val="fr-BE"/>
                          </w:rPr>
                        </w:pPr>
                        <w:hyperlink r:id="rId10" w:history="1">
                          <w:r w:rsidRPr="00DD0F4D">
                            <w:rPr>
                              <w:rStyle w:val="Lienhypertexte"/>
                              <w:sz w:val="18"/>
                              <w:szCs w:val="18"/>
                              <w:lang w:val="fr-BE"/>
                            </w:rPr>
                            <w:t>Cette photo</w:t>
                          </w:r>
                        </w:hyperlink>
                        <w:r w:rsidRPr="00DD0F4D">
                          <w:rPr>
                            <w:sz w:val="18"/>
                            <w:szCs w:val="18"/>
                            <w:lang w:val="fr-BE"/>
                          </w:rPr>
                          <w:t xml:space="preserve"> par Auteur inconnu est soumise à la licence </w:t>
                        </w:r>
                        <w:hyperlink r:id="rId11" w:history="1">
                          <w:r w:rsidRPr="00DD0F4D">
                            <w:rPr>
                              <w:rStyle w:val="Lienhypertexte"/>
                              <w:sz w:val="18"/>
                              <w:szCs w:val="18"/>
                              <w:lang w:val="fr-BE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8868AE" w14:textId="75E58F84" w:rsidR="00425FAC" w:rsidRDefault="00425FAC" w:rsidP="007B1D8E">
      <w:pPr>
        <w:ind w:left="567" w:right="735"/>
        <w:rPr>
          <w:rFonts w:ascii="Century Gothic" w:hAnsi="Century Gothic"/>
          <w:sz w:val="26"/>
          <w:szCs w:val="26"/>
          <w:lang w:val="fr-BE"/>
        </w:rPr>
      </w:pPr>
      <w:r w:rsidRPr="00864663">
        <w:rPr>
          <w:rFonts w:ascii="Century Gothic" w:hAnsi="Century Gothic"/>
          <w:sz w:val="26"/>
          <w:szCs w:val="26"/>
          <w:lang w:val="fr-BE"/>
        </w:rPr>
        <w:t xml:space="preserve">- </w:t>
      </w:r>
      <w:r>
        <w:rPr>
          <w:rFonts w:ascii="Century Gothic" w:hAnsi="Century Gothic"/>
          <w:sz w:val="26"/>
          <w:szCs w:val="26"/>
          <w:lang w:val="fr-BE"/>
        </w:rPr>
        <w:t>un cartable et un plumier non garni</w:t>
      </w:r>
      <w:r w:rsidR="00D82943">
        <w:rPr>
          <w:rFonts w:ascii="Century Gothic" w:hAnsi="Century Gothic"/>
          <w:sz w:val="26"/>
          <w:szCs w:val="26"/>
          <w:lang w:val="fr-BE"/>
        </w:rPr>
        <w:t>s</w:t>
      </w:r>
      <w:r w:rsidRPr="00864663">
        <w:rPr>
          <w:rFonts w:ascii="Century Gothic" w:hAnsi="Century Gothic"/>
          <w:sz w:val="26"/>
          <w:szCs w:val="26"/>
          <w:lang w:val="fr-BE"/>
        </w:rPr>
        <w:t xml:space="preserve"> </w:t>
      </w:r>
    </w:p>
    <w:p w14:paraId="7F36745B" w14:textId="072200B9" w:rsidR="00864663" w:rsidRDefault="00864663" w:rsidP="007B1D8E">
      <w:pPr>
        <w:ind w:left="567" w:right="735"/>
        <w:rPr>
          <w:rFonts w:ascii="Century Gothic" w:hAnsi="Century Gothic"/>
          <w:sz w:val="26"/>
          <w:szCs w:val="26"/>
          <w:lang w:val="fr-BE"/>
        </w:rPr>
      </w:pPr>
      <w:r w:rsidRPr="00864663">
        <w:rPr>
          <w:rFonts w:ascii="Century Gothic" w:hAnsi="Century Gothic"/>
          <w:sz w:val="26"/>
          <w:szCs w:val="26"/>
          <w:lang w:val="fr-BE"/>
        </w:rPr>
        <w:t xml:space="preserve">- deux paquets de mouchoirs (1dans le banc et 1 de réserve dans le cartable) </w:t>
      </w:r>
      <w:r w:rsidRPr="00864663">
        <w:rPr>
          <w:rFonts w:ascii="Century Gothic" w:hAnsi="Century Gothic" w:cs="AAAAAC+CenturyGothic-Bold"/>
          <w:b/>
          <w:bCs/>
          <w:sz w:val="26"/>
          <w:szCs w:val="26"/>
          <w:lang w:val="fr-BE"/>
        </w:rPr>
        <w:t xml:space="preserve">Pas de </w:t>
      </w:r>
      <w:r w:rsidR="003D4564" w:rsidRPr="00864663">
        <w:rPr>
          <w:rFonts w:ascii="Century Gothic" w:hAnsi="Century Gothic" w:cs="AAAAAC+CenturyGothic-Bold"/>
          <w:b/>
          <w:bCs/>
          <w:sz w:val="26"/>
          <w:szCs w:val="26"/>
          <w:lang w:val="fr-BE"/>
        </w:rPr>
        <w:t>boite</w:t>
      </w:r>
      <w:r w:rsidR="003D4564" w:rsidRPr="00864663">
        <w:rPr>
          <w:rFonts w:ascii="Century Gothic" w:hAnsi="Century Gothic"/>
          <w:sz w:val="26"/>
          <w:szCs w:val="26"/>
          <w:lang w:val="fr-BE"/>
        </w:rPr>
        <w:t xml:space="preserve"> !</w:t>
      </w:r>
      <w:r w:rsidRPr="00864663">
        <w:rPr>
          <w:rFonts w:ascii="Century Gothic" w:hAnsi="Century Gothic"/>
          <w:sz w:val="26"/>
          <w:szCs w:val="26"/>
          <w:lang w:val="fr-BE"/>
        </w:rPr>
        <w:t xml:space="preserve"> </w:t>
      </w:r>
    </w:p>
    <w:p w14:paraId="33D26D0B" w14:textId="60BBF50E" w:rsidR="00864663" w:rsidRDefault="00864663" w:rsidP="007B1D8E">
      <w:pPr>
        <w:ind w:left="567" w:right="735"/>
        <w:rPr>
          <w:rFonts w:ascii="Century Gothic" w:hAnsi="Century Gothic"/>
          <w:sz w:val="26"/>
          <w:szCs w:val="26"/>
          <w:lang w:val="fr-BE"/>
        </w:rPr>
      </w:pPr>
      <w:r w:rsidRPr="00864663">
        <w:rPr>
          <w:rFonts w:ascii="Century Gothic" w:hAnsi="Century Gothic"/>
          <w:sz w:val="26"/>
          <w:szCs w:val="26"/>
          <w:lang w:val="fr-BE"/>
        </w:rPr>
        <w:t xml:space="preserve">- un </w:t>
      </w:r>
      <w:r>
        <w:rPr>
          <w:rFonts w:ascii="Century Gothic" w:hAnsi="Century Gothic"/>
          <w:sz w:val="26"/>
          <w:szCs w:val="26"/>
          <w:lang w:val="fr-BE"/>
        </w:rPr>
        <w:t>magazine à découper</w:t>
      </w:r>
    </w:p>
    <w:p w14:paraId="4BDC5D21" w14:textId="701A96FB" w:rsidR="00864663" w:rsidRPr="00864663" w:rsidRDefault="00864663" w:rsidP="007B1D8E">
      <w:pPr>
        <w:ind w:left="567" w:right="735"/>
        <w:rPr>
          <w:rFonts w:ascii="Century Gothic" w:hAnsi="Century Gothic"/>
          <w:sz w:val="26"/>
          <w:szCs w:val="26"/>
          <w:lang w:val="fr-BE"/>
        </w:rPr>
      </w:pPr>
      <w:r>
        <w:rPr>
          <w:rFonts w:ascii="Century Gothic" w:hAnsi="Century Gothic"/>
          <w:sz w:val="26"/>
          <w:szCs w:val="26"/>
          <w:lang w:val="fr-BE"/>
        </w:rPr>
        <w:t xml:space="preserve">- </w:t>
      </w:r>
      <w:r w:rsidR="002D72D3">
        <w:rPr>
          <w:rFonts w:ascii="Century Gothic" w:hAnsi="Century Gothic"/>
          <w:sz w:val="26"/>
          <w:szCs w:val="26"/>
          <w:lang w:val="fr-BE"/>
        </w:rPr>
        <w:t>une</w:t>
      </w:r>
      <w:r>
        <w:rPr>
          <w:rFonts w:ascii="Century Gothic" w:hAnsi="Century Gothic"/>
          <w:sz w:val="26"/>
          <w:szCs w:val="26"/>
          <w:lang w:val="fr-BE"/>
        </w:rPr>
        <w:t xml:space="preserve"> tenue sportive </w:t>
      </w:r>
      <w:r w:rsidR="007B1D8E">
        <w:rPr>
          <w:rFonts w:ascii="Century Gothic" w:hAnsi="Century Gothic"/>
          <w:sz w:val="26"/>
          <w:szCs w:val="26"/>
          <w:lang w:val="fr-BE"/>
        </w:rPr>
        <w:t>réservée au cours d’éducation physique, dans un sac fermé, le tout marqué au nom de votre enfant</w:t>
      </w:r>
    </w:p>
    <w:p w14:paraId="4CE59C38" w14:textId="77777777" w:rsidR="00F0717A" w:rsidRDefault="00F0717A" w:rsidP="00F0717A">
      <w:pPr>
        <w:ind w:left="567" w:right="735"/>
        <w:rPr>
          <w:rFonts w:ascii="Century Gothic" w:hAnsi="Century Gothic"/>
          <w:sz w:val="26"/>
          <w:szCs w:val="26"/>
          <w:lang w:val="fr-BE"/>
        </w:rPr>
      </w:pPr>
    </w:p>
    <w:p w14:paraId="7E88BF5A" w14:textId="77777777" w:rsidR="00F0717A" w:rsidRPr="00F0717A" w:rsidRDefault="00F0717A" w:rsidP="00F0717A">
      <w:pPr>
        <w:ind w:left="567" w:right="735"/>
        <w:rPr>
          <w:rFonts w:ascii="Century Gothic" w:hAnsi="Century Gothic"/>
          <w:sz w:val="26"/>
          <w:szCs w:val="26"/>
          <w:u w:val="dash"/>
          <w:lang w:val="fr-BE"/>
        </w:rPr>
      </w:pPr>
      <w:r w:rsidRPr="00F0717A">
        <w:rPr>
          <w:rFonts w:ascii="Century Gothic" w:hAnsi="Century Gothic"/>
          <w:sz w:val="26"/>
          <w:szCs w:val="26"/>
          <w:u w:val="dash"/>
          <w:lang w:val="fr-BE"/>
        </w:rPr>
        <w:t xml:space="preserve">Pour les nouveaux : </w:t>
      </w:r>
    </w:p>
    <w:p w14:paraId="0EE3F940" w14:textId="6D8E1356" w:rsidR="00F0717A" w:rsidRDefault="00F0717A" w:rsidP="00F0717A">
      <w:pPr>
        <w:ind w:left="567" w:right="735"/>
        <w:rPr>
          <w:rFonts w:ascii="Century Gothic" w:hAnsi="Century Gothic"/>
          <w:sz w:val="26"/>
          <w:szCs w:val="26"/>
          <w:lang w:val="fr-BE"/>
        </w:rPr>
      </w:pPr>
      <w:r w:rsidRPr="00864663">
        <w:rPr>
          <w:rFonts w:ascii="Century Gothic" w:hAnsi="Century Gothic"/>
          <w:sz w:val="26"/>
          <w:szCs w:val="26"/>
          <w:lang w:val="fr-BE"/>
        </w:rPr>
        <w:t>- une vieille chemise de papa</w:t>
      </w:r>
      <w:r>
        <w:rPr>
          <w:rFonts w:ascii="Century Gothic" w:hAnsi="Century Gothic"/>
          <w:sz w:val="26"/>
          <w:szCs w:val="26"/>
          <w:lang w:val="fr-BE"/>
        </w:rPr>
        <w:t>/maman</w:t>
      </w:r>
      <w:r w:rsidRPr="00864663">
        <w:rPr>
          <w:rFonts w:ascii="Century Gothic" w:hAnsi="Century Gothic"/>
          <w:sz w:val="26"/>
          <w:szCs w:val="26"/>
          <w:lang w:val="fr-BE"/>
        </w:rPr>
        <w:t xml:space="preserve"> ou tout autre vêtement pouvant faire office de tablier (au nom de votre enfant) </w:t>
      </w:r>
    </w:p>
    <w:p w14:paraId="7188F79B" w14:textId="77777777" w:rsidR="00864663" w:rsidRDefault="00864663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5899E8A0" w14:textId="00783C9A" w:rsidR="00425FAC" w:rsidRDefault="00425FAC" w:rsidP="00864663">
      <w:pPr>
        <w:rPr>
          <w:rFonts w:ascii="Century Gothic" w:hAnsi="Century Gothic"/>
          <w:sz w:val="26"/>
          <w:szCs w:val="26"/>
          <w:lang w:val="fr-BE"/>
        </w:rPr>
      </w:pPr>
      <w:r>
        <w:rPr>
          <w:rFonts w:ascii="Century Gothic" w:hAnsi="Century Gothic"/>
          <w:sz w:val="26"/>
          <w:szCs w:val="26"/>
          <w:lang w:val="fr-BE"/>
        </w:rPr>
        <w:t>Les enfants recevront les autres fournitures scolaires gratuitement à l’école (pour une « consommation normale *»).</w:t>
      </w:r>
    </w:p>
    <w:p w14:paraId="36CAA05B" w14:textId="77777777" w:rsidR="00C2778A" w:rsidRDefault="00C2778A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5E098543" w14:textId="77777777" w:rsidR="00C2778A" w:rsidRDefault="00C2778A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3D2FB59C" w14:textId="77777777" w:rsidR="00C2778A" w:rsidRDefault="00C2778A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353B75B6" w14:textId="77777777" w:rsidR="003A6493" w:rsidRDefault="003A6493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52C83D08" w14:textId="5330E111" w:rsidR="003A6493" w:rsidRPr="003A6493" w:rsidRDefault="003A6493" w:rsidP="003A649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6"/>
          <w:szCs w:val="16"/>
          <w:lang w:val="fr-BE"/>
        </w:rPr>
      </w:pPr>
      <w:r w:rsidRPr="003A6493">
        <w:rPr>
          <w:rFonts w:ascii="Century Gothic" w:hAnsi="Century Gothic" w:cs="Calibri-Bold"/>
          <w:b/>
          <w:bCs/>
          <w:kern w:val="0"/>
          <w:sz w:val="16"/>
          <w:szCs w:val="16"/>
          <w:lang w:val="fr-BE"/>
        </w:rPr>
        <w:t>* En cas de perte, de vol ou de dégradation du matériel acquis</w:t>
      </w:r>
      <w:r w:rsidRPr="003A6493">
        <w:rPr>
          <w:rFonts w:ascii="Century Gothic" w:hAnsi="Century Gothic" w:cs="Calibri"/>
          <w:kern w:val="0"/>
          <w:sz w:val="16"/>
          <w:szCs w:val="16"/>
          <w:lang w:val="fr-BE"/>
        </w:rPr>
        <w:t>, du fait de l’élève, les frais de remplacement ou de réparation seront imputés à la personne investie de l’autorité parentale, sauf si l’incident résulte d’un cas de force majeure. La réclamation de ce type de frais devra être appréciée au cout réel.</w:t>
      </w:r>
      <w:r>
        <w:rPr>
          <w:rFonts w:ascii="Century Gothic" w:hAnsi="Century Gothic" w:cs="Calibri"/>
          <w:kern w:val="0"/>
          <w:sz w:val="16"/>
          <w:szCs w:val="16"/>
          <w:lang w:val="fr-BE"/>
        </w:rPr>
        <w:t xml:space="preserve"> (</w:t>
      </w:r>
      <w:r w:rsidR="0096779E">
        <w:rPr>
          <w:rFonts w:ascii="Century Gothic" w:hAnsi="Century Gothic" w:cs="Calibri"/>
          <w:kern w:val="0"/>
          <w:sz w:val="16"/>
          <w:szCs w:val="16"/>
          <w:lang w:val="fr-BE"/>
        </w:rPr>
        <w:t>Circulaire</w:t>
      </w:r>
      <w:r>
        <w:rPr>
          <w:rFonts w:ascii="Century Gothic" w:hAnsi="Century Gothic" w:cs="Calibri"/>
          <w:kern w:val="0"/>
          <w:sz w:val="16"/>
          <w:szCs w:val="16"/>
          <w:lang w:val="fr-BE"/>
        </w:rPr>
        <w:t xml:space="preserve"> 8866 du 15 mars 2023)</w:t>
      </w:r>
    </w:p>
    <w:sectPr w:rsidR="003A6493" w:rsidRPr="003A6493" w:rsidSect="00DD0F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AAAAB+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C+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C30EB"/>
    <w:multiLevelType w:val="hybridMultilevel"/>
    <w:tmpl w:val="FFFABE20"/>
    <w:lvl w:ilvl="0" w:tplc="43720004">
      <w:numFmt w:val="bullet"/>
      <w:lvlText w:val="-"/>
      <w:lvlJc w:val="left"/>
      <w:pPr>
        <w:ind w:left="-1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num w:numId="1" w16cid:durableId="46492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4D"/>
    <w:rsid w:val="001322B2"/>
    <w:rsid w:val="002D72D3"/>
    <w:rsid w:val="003A6493"/>
    <w:rsid w:val="003D4564"/>
    <w:rsid w:val="00425FAC"/>
    <w:rsid w:val="00713BDC"/>
    <w:rsid w:val="00724282"/>
    <w:rsid w:val="007B1D8E"/>
    <w:rsid w:val="0080467C"/>
    <w:rsid w:val="00864663"/>
    <w:rsid w:val="0096779E"/>
    <w:rsid w:val="00992D04"/>
    <w:rsid w:val="00B66E24"/>
    <w:rsid w:val="00C2778A"/>
    <w:rsid w:val="00D82943"/>
    <w:rsid w:val="00DD0F4D"/>
    <w:rsid w:val="00E851B4"/>
    <w:rsid w:val="00F0717A"/>
    <w:rsid w:val="00F6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52F5"/>
  <w15:chartTrackingRefBased/>
  <w15:docId w15:val="{63334AD8-B1F5-4BD8-87ED-2953CC12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0F4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0F4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6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anceshastaenlasopa.com/2018/11/le-materiel-scolair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ceshastaenlasopa.com/2018/11/le-materiel-scolaire.html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franceshastaenlasopa.com/2018/11/le-materiel-scolair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école de Bonlez</dc:creator>
  <cp:keywords/>
  <dc:description/>
  <cp:lastModifiedBy>Direction école de Bonlez</cp:lastModifiedBy>
  <cp:revision>2</cp:revision>
  <cp:lastPrinted>2025-07-03T06:44:00Z</cp:lastPrinted>
  <dcterms:created xsi:type="dcterms:W3CDTF">2025-07-03T09:43:00Z</dcterms:created>
  <dcterms:modified xsi:type="dcterms:W3CDTF">2025-07-03T09:43:00Z</dcterms:modified>
</cp:coreProperties>
</file>